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What's Love Got To Do With It? 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  <w:br w:type="textWrapping"/>
      </w:r>
      <w:r>
        <w:rPr>
          <w:rFonts w:ascii="Palatino" w:hAnsi="Palatino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February 14th  2021 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40"/>
          <w:szCs w:val="4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Order of Service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40"/>
          <w:szCs w:val="4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- 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There Is Only Love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Karen Drucker 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  <w:u w:color="000000"/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</w:rPr>
        <w:t>WELCOME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</w:rPr>
        <w:t>HYMM - #18 What Wondrous Love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 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- 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Salvation of Man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by 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Dr. Viktor Frankel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ab/>
        <w:t>Read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By Deborah Pires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  <w:u w:color="000000"/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</w:rPr>
        <w:t xml:space="preserve">SILENT MEDITATION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- 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Would love Do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Karen Drucker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SERMON - What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’</w:t>
      </w:r>
      <w:r>
        <w:rPr>
          <w:rFonts w:ascii="Palatino" w:hAnsi="Palatino"/>
          <w:sz w:val="28"/>
          <w:szCs w:val="28"/>
          <w:rtl w:val="0"/>
          <w:lang w:val="en-US"/>
        </w:rPr>
        <w:t>s Love Got To Do With It?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HYMM #299 - Make Channels for the Streams of Love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  <w:u w:color="000000"/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</w:rPr>
        <w:t>LOVE OFFERING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  <w:u w:color="000000"/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</w:rPr>
        <w:t xml:space="preserve">ANNOUNCEMENTS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 </w:t>
      </w:r>
    </w:p>
    <w:p>
      <w:pPr>
        <w:pStyle w:val="Default"/>
        <w:spacing w:before="0" w:line="360" w:lineRule="auto"/>
      </w:pP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VIDEO POSTLUDE  </w:t>
      </w:r>
      <w:r>
        <w:rPr>
          <w:rFonts w:ascii="Palatino" w:hAnsi="Palatino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outline w:val="0"/>
          <w:color w:val="030303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Seasons of Love</w:t>
      </w:r>
      <w:r>
        <w:rPr>
          <w:rFonts w:ascii="Palatino" w:hAnsi="Palatino" w:hint="default"/>
          <w:outline w:val="0"/>
          <w:color w:val="030303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” </w:t>
      </w:r>
      <w:r>
        <w:rPr>
          <w:rFonts w:ascii="Palatino" w:hAnsi="Palatino"/>
          <w:outline w:val="0"/>
          <w:color w:val="030303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>- Cast of Rent</w:t>
      </w:r>
      <w:r>
        <w:rPr>
          <w:rFonts w:ascii="Palatino" w:hAnsi="Palatino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