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r>
        <w:t>“Black Women and Liberation Struggles: From Abolition to Suffrage to Civil Rights to Black Lives Matter”</w:t>
      </w:r>
    </w:p>
    <w:p>
      <w:r>
        <w:t>Arlene Holpp Scala</w:t>
      </w:r>
    </w:p>
    <w:p>
      <w:r>
        <w:t>February 26, 2023</w:t>
      </w:r>
    </w:p>
    <w:p>
      <w:pPr>
        <w:ind w:left="2880" w:firstLine="720"/>
      </w:pPr>
      <w:r>
        <w:t>Order of Service</w:t>
      </w:r>
    </w:p>
    <w:p>
      <w:r>
        <w:t xml:space="preserve">Prelude: “Ella’s Song,” Sweet Honey and the Rock </w:t>
      </w:r>
      <w:r>
        <w:fldChar w:fldCharType="begin"/>
      </w:r>
      <w:r>
        <w:instrText xml:space="preserve"> HYPERLINK "https://www.youtube.com/watch?v=U6Uus--gFrc&amp;list=PLTV5Bk0ZKeoqqeprGR0IJB7tg3AeTnyZ_&amp;index=1" </w:instrText>
      </w:r>
      <w:r>
        <w:fldChar w:fldCharType="separate"/>
      </w:r>
      <w:r>
        <w:rPr>
          <w:rStyle w:val="Hyperlink"/>
        </w:rPr>
        <w:t>https://www.youtube.com/watch?v=U6Uus--gFrc&amp;list=PLTV5Bk0ZKeoqqeprGR0IJB7tg3AeTnyZ_&amp;index=1</w:t>
      </w:r>
      <w:r>
        <w:rPr>
          <w:rStyle w:val="Hyperlink"/>
        </w:rPr>
        <w:fldChar w:fldCharType="end"/>
      </w:r>
    </w:p>
    <w:p>
      <w:r>
        <w:t>Call to Mindfulness</w:t>
      </w:r>
    </w:p>
    <w:p>
      <w:pPr>
        <w:ind w:left="720" w:hanging="720"/>
      </w:pPr>
      <w:r>
        <w:t>Welcome and Land Acknowledgement</w:t>
      </w:r>
    </w:p>
    <w:p>
      <w:r>
        <w:t>Chalice Lighting: Cassandra Jennings Hall</w:t>
      </w:r>
    </w:p>
    <w:p>
      <w:r>
        <w:t xml:space="preserve">Opening Hymn: #149 “Lift Every Voice and Sing” </w:t>
      </w:r>
      <w:r>
        <w:fldChar w:fldCharType="begin"/>
      </w:r>
      <w:r>
        <w:instrText xml:space="preserve"> HYPERLINK "https://www.youtube.com/watch?v=i9TcPWzv1JA&amp;list=PLTV5Bk0ZKeoqqeprGR0IJB7tg3AeTnyZ_&amp;index=2" </w:instrText>
      </w:r>
      <w:r>
        <w:fldChar w:fldCharType="separate"/>
      </w:r>
      <w:r>
        <w:rPr>
          <w:rStyle w:val="Hyperlink"/>
        </w:rPr>
        <w:t>https://www.youtube.com/watch?v=i9TcPWzv1JA&amp;list=PLTV5Bk0ZKeoqqeprGR0IJB7tg3AeTnyZ_&amp;index=2</w:t>
      </w:r>
      <w:r>
        <w:rPr>
          <w:rStyle w:val="Hyperlink"/>
        </w:rPr>
        <w:fldChar w:fldCharType="end"/>
      </w:r>
    </w:p>
    <w:p>
      <w:r>
        <w:t>Reading: Poem by Phillis Wheatly: Deborah Singer Pires</w:t>
      </w:r>
    </w:p>
    <w:p>
      <w:r>
        <w:t xml:space="preserve">Hymn: #116 “I’m on My Way” </w:t>
      </w:r>
      <w:r>
        <w:fldChar w:fldCharType="begin"/>
      </w:r>
      <w:r>
        <w:instrText xml:space="preserve"> HYPERLINK "https://www.youtube.com/watch?v=Bh2PAxvDgCY&amp;list=PLTV5Bk0ZKeoqqeprGR0IJB7tg3AeTnyZ_&amp;index=3" </w:instrText>
      </w:r>
      <w:r>
        <w:fldChar w:fldCharType="separate"/>
      </w:r>
      <w:r>
        <w:rPr>
          <w:rStyle w:val="Hyperlink"/>
        </w:rPr>
        <w:t>https://www.youtube.com/watch?v=Bh2PAxvDgCY&amp;list=PLTV5Bk0ZKeoqqeprGR0IJB7tg3AeTnyZ_&amp;index=3</w:t>
      </w:r>
      <w:r>
        <w:rPr>
          <w:rStyle w:val="Hyperlink"/>
        </w:rPr>
        <w:fldChar w:fldCharType="end"/>
      </w:r>
    </w:p>
    <w:p>
      <w:r>
        <w:t>Reading: “Ain’t I a Woman,” Sojourner Truth, Ronda Futz</w:t>
      </w:r>
    </w:p>
    <w:p>
      <w:r>
        <w:t>Meditation:</w:t>
      </w:r>
    </w:p>
    <w:p>
      <w:r>
        <w:t xml:space="preserve">Interlude: “Strange Fruit,” Billie Holiday </w:t>
      </w:r>
      <w:r>
        <w:fldChar w:fldCharType="begin"/>
      </w:r>
      <w:r>
        <w:instrText xml:space="preserve"> HYPERLINK "https://www.youtube.com/watch?v=3x1sNz87Gt4&amp;list=PLTV5Bk0ZKeoqqeprGR0IJB7tg3AeTnyZ_&amp;index=4" </w:instrText>
      </w:r>
      <w:r>
        <w:fldChar w:fldCharType="separate"/>
      </w:r>
      <w:r>
        <w:rPr>
          <w:rStyle w:val="Hyperlink"/>
        </w:rPr>
        <w:t>https://www.youtube.com/watch?v=3x1sNz87Gt4&amp;list=PLTV5Bk0ZKeoqqeprGR0IJB7tg3AeTnyZ_&amp;index=4</w:t>
      </w:r>
      <w:r>
        <w:rPr>
          <w:rStyle w:val="Hyperlink"/>
        </w:rPr>
        <w:fldChar w:fldCharType="end"/>
      </w:r>
    </w:p>
    <w:p>
      <w:r>
        <w:t>Sermon: “Black Women and Liberation Struggles”: Arlene</w:t>
      </w:r>
    </w:p>
    <w:p>
      <w:r>
        <w:t xml:space="preserve">Offertory: “The Prayer,” Worlds Experience Orchestra </w:t>
      </w:r>
      <w:r>
        <w:fldChar w:fldCharType="begin"/>
      </w:r>
      <w:r>
        <w:instrText xml:space="preserve"> HYPERLINK "https://www.youtube.com/watch?v=SFRBiTEJCSo&amp;list=PLTV5Bk0ZKeoqqeprGR0IJB7tg3AeTnyZ_&amp;index=5" </w:instrText>
      </w:r>
      <w:r>
        <w:fldChar w:fldCharType="separate"/>
      </w:r>
      <w:r>
        <w:rPr>
          <w:rStyle w:val="Hyperlink"/>
        </w:rPr>
        <w:t>https://www.youtube.com/watch?v=SFRBiTEJCSo&amp;list=PLTV5Bk0ZKeoqqeprGR0IJB7tg3AeTnyZ_&amp;index=5</w:t>
      </w:r>
      <w:r>
        <w:rPr>
          <w:rStyle w:val="Hyperlink"/>
        </w:rPr>
        <w:fldChar w:fldCharType="end"/>
      </w:r>
    </w:p>
    <w:p>
      <w:r>
        <w:t>Announcements:</w:t>
      </w:r>
    </w:p>
    <w:p>
      <w:r>
        <w:t xml:space="preserve">Closing Words: </w:t>
      </w:r>
    </w:p>
    <w:p>
      <w:r>
        <w:t xml:space="preserve">Postlude: “Think,” Aretha Franklin </w:t>
      </w:r>
      <w:r>
        <w:fldChar w:fldCharType="begin"/>
      </w:r>
      <w:r>
        <w:instrText xml:space="preserve"> HYPERLINK "https://www.youtube.com/watch?v=Vet6AHmq3_s&amp;list=PLTV5Bk0ZKeoqqeprGR0IJB7tg3AeTnyZ_&amp;index=6" </w:instrText>
      </w:r>
      <w:r>
        <w:fldChar w:fldCharType="separate"/>
      </w:r>
      <w:r>
        <w:rPr>
          <w:rStyle w:val="Hyperlink"/>
        </w:rPr>
        <w:t>https://www.youtube.com/watch?v=Vet6AHmq3_s&amp;list=PLTV5Bk0ZKeoqqeprGR0IJB7tg3AeTnyZ_&amp;index=6</w:t>
      </w:r>
      <w:r>
        <w:rPr>
          <w:rStyle w:val="Hyperlink"/>
        </w:rPr>
        <w:fldChar w:fldCharType="end"/>
      </w:r>
    </w:p>
    <w:p>
      <w:r>
        <w:t xml:space="preserve">Extinguishing the Chalice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66"/>
  <w:removePersonalInformation/>
  <w:bordersDontSurroundHeader/>
  <w:bordersDontSurroundFooter/>
  <w:hideGrammaticalErrors/>
  <w:proofState w:spelling="clean" w:grammar="clean"/>
  <w:defaultTabStop w:val="720"/>
  <w:doNotUseMarginsForDrawingGridOrigi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  <w:rFonts w:asciiTheme="minorHAnsi" w:eastAsiaTheme="minorHAnsi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style w:type="paragraph" w:default="1" w:styleId="normal">
    <w:name w:val="Normal"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nhideWhenUsed/>
    <w:rPr>
      <w:color w:val="000000"/>
      <w:u w:val="single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ThinkFree Mobile Write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Geek Squad</dc:creator>
  <cp:keywords/>
  <dc:description/>
  <cp:lastModifiedBy>SM-G955U</cp:lastModifiedBy>
  <cp:revision>1</cp:revision>
  <dcterms:created xsi:type="dcterms:W3CDTF">2023-02-25T21:45:00Z</dcterms:created>
  <dcterms:modified xsi:type="dcterms:W3CDTF">2023-02-26T00:46:48Z</dcterms:modified>
  <cp:version>04.2000</cp:version>
</cp:coreProperties>
</file>